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D" w:rsidRPr="00B0766B" w:rsidRDefault="00255E5D" w:rsidP="00255E5D">
      <w:pPr>
        <w:jc w:val="center"/>
        <w:rPr>
          <w:rFonts w:ascii="Century" w:eastAsia="ＭＳ 明朝" w:hAnsi="Century" w:cs="Times New Roman"/>
        </w:rPr>
      </w:pPr>
      <w:r w:rsidRPr="00B0766B">
        <w:rPr>
          <w:rFonts w:ascii="Century" w:eastAsia="ＭＳ 明朝" w:hAnsi="Century" w:cs="Times New Roman" w:hint="eastAsia"/>
        </w:rPr>
        <w:t xml:space="preserve">ほぼ週刊コラム　</w:t>
      </w:r>
      <w:r w:rsidRPr="00B0766B">
        <w:rPr>
          <w:rFonts w:ascii="Century" w:eastAsia="ＭＳ 明朝" w:hAnsi="Century" w:cs="Times New Roman"/>
        </w:rPr>
        <w:t>Partnership</w:t>
      </w:r>
      <w:r w:rsidRPr="00B0766B">
        <w:rPr>
          <w:rFonts w:ascii="Century" w:eastAsia="ＭＳ 明朝" w:hAnsi="Century" w:cs="Times New Roman" w:hint="eastAsia"/>
        </w:rPr>
        <w:t>論　その１</w:t>
      </w:r>
      <w:r>
        <w:rPr>
          <w:rFonts w:ascii="Century" w:eastAsia="ＭＳ 明朝" w:hAnsi="Century" w:cs="Times New Roman" w:hint="eastAsia"/>
        </w:rPr>
        <w:t>８</w:t>
      </w:r>
      <w:r>
        <w:rPr>
          <w:rFonts w:ascii="Century" w:eastAsia="ＭＳ 明朝" w:hAnsi="Century" w:cs="Times New Roman" w:hint="eastAsia"/>
        </w:rPr>
        <w:t>２</w:t>
      </w:r>
    </w:p>
    <w:p w:rsidR="00255E5D" w:rsidRDefault="00255E5D" w:rsidP="00255E5D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シリーズ：『米国</w:t>
      </w:r>
      <w:r>
        <w:rPr>
          <w:rFonts w:ascii="Century" w:eastAsia="ＭＳ 明朝" w:hAnsi="Century" w:cs="Times New Roman"/>
          <w:b/>
        </w:rPr>
        <w:t>Partnership</w:t>
      </w:r>
      <w:r>
        <w:rPr>
          <w:rFonts w:ascii="Century" w:eastAsia="ＭＳ 明朝" w:hAnsi="Century" w:cs="Times New Roman" w:hint="eastAsia"/>
          <w:b/>
        </w:rPr>
        <w:t>税制勉強会』の振り返りと準備</w:t>
      </w:r>
    </w:p>
    <w:p w:rsidR="00255E5D" w:rsidRDefault="00255E5D" w:rsidP="00255E5D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第二十一回勉強会（</w:t>
      </w:r>
      <w:hyperlink r:id="rId4" w:history="1">
        <w:r>
          <w:rPr>
            <w:rStyle w:val="a3"/>
            <w:rFonts w:ascii="Century" w:eastAsia="ＭＳ 明朝" w:hAnsi="Century" w:cs="Times New Roman" w:hint="eastAsia"/>
            <w:b/>
            <w:color w:val="0000FF"/>
          </w:rPr>
          <w:t>年表</w:t>
        </w:r>
      </w:hyperlink>
      <w:r>
        <w:t>rev.8</w:t>
      </w:r>
      <w:r>
        <w:rPr>
          <w:rFonts w:ascii="Century" w:eastAsia="ＭＳ 明朝" w:hAnsi="Century" w:cs="Times New Roman" w:hint="eastAsia"/>
          <w:b/>
        </w:rPr>
        <w:t>項目</w:t>
      </w:r>
      <w:r>
        <w:rPr>
          <w:rFonts w:ascii="Century" w:eastAsia="ＭＳ 明朝" w:hAnsi="Century" w:cs="Times New Roman"/>
          <w:b/>
        </w:rPr>
        <w:t>1</w:t>
      </w:r>
      <w:r>
        <w:rPr>
          <w:rFonts w:ascii="Century" w:eastAsia="ＭＳ 明朝" w:hAnsi="Century" w:cs="Times New Roman" w:hint="eastAsia"/>
          <w:b/>
        </w:rPr>
        <w:t>4</w:t>
      </w:r>
      <w:r>
        <w:rPr>
          <w:rFonts w:ascii="Century" w:eastAsia="ＭＳ 明朝" w:hAnsi="Century" w:cs="Times New Roman" w:hint="eastAsia"/>
          <w:b/>
        </w:rPr>
        <w:t>：</w:t>
      </w:r>
      <w:r>
        <w:t xml:space="preserve"> </w:t>
      </w:r>
      <w:hyperlink r:id="rId5" w:history="1">
        <w:r w:rsidRPr="00161657">
          <w:rPr>
            <w:rStyle w:val="a3"/>
            <w:rFonts w:ascii="Century" w:eastAsia="ＭＳ 明朝" w:hAnsi="Century" w:cs="Times New Roman"/>
            <w:b/>
            <w:i/>
            <w:iCs/>
          </w:rPr>
          <w:t>Evangelii Gaudium</w:t>
        </w:r>
      </w:hyperlink>
      <w:r>
        <w:rPr>
          <w:rFonts w:ascii="Century" w:eastAsia="ＭＳ 明朝" w:hAnsi="Century" w:cs="Times New Roman" w:hint="eastAsia"/>
          <w:b/>
        </w:rPr>
        <w:t>）の振返り（</w:t>
      </w:r>
      <w:r>
        <w:rPr>
          <w:rFonts w:ascii="Century" w:eastAsia="ＭＳ 明朝" w:hAnsi="Century" w:cs="Times New Roman" w:hint="eastAsia"/>
          <w:b/>
        </w:rPr>
        <w:t>２</w:t>
      </w:r>
      <w:r>
        <w:rPr>
          <w:rFonts w:ascii="Century" w:eastAsia="ＭＳ 明朝" w:hAnsi="Century" w:cs="Times New Roman" w:hint="eastAsia"/>
          <w:b/>
        </w:rPr>
        <w:t>）：</w:t>
      </w:r>
    </w:p>
    <w:p w:rsidR="00255E5D" w:rsidRDefault="00255E5D" w:rsidP="00255E5D">
      <w:pPr>
        <w:rPr>
          <w:rFonts w:ascii="Century" w:eastAsia="ＭＳ 明朝" w:hAnsi="Century" w:cs="Times New Roman"/>
          <w:b/>
        </w:rPr>
      </w:pPr>
    </w:p>
    <w:p w:rsidR="00255E5D" w:rsidRDefault="00255E5D" w:rsidP="00255E5D">
      <w:pPr>
        <w:jc w:val="center"/>
      </w:pPr>
      <w:hyperlink r:id="rId6" w:history="1">
        <w:r w:rsidRPr="00255E5D">
          <w:rPr>
            <w:rStyle w:val="a3"/>
          </w:rPr>
          <w:t xml:space="preserve">Case </w:t>
        </w:r>
        <w:r w:rsidRPr="00255E5D">
          <w:rPr>
            <w:rStyle w:val="a3"/>
          </w:rPr>
          <w:t>S</w:t>
        </w:r>
        <w:r w:rsidRPr="00255E5D">
          <w:rPr>
            <w:rStyle w:val="a3"/>
          </w:rPr>
          <w:t>tud</w:t>
        </w:r>
        <w:r w:rsidR="00CD7B49">
          <w:rPr>
            <w:rStyle w:val="a3"/>
          </w:rPr>
          <w:t>y: D</w:t>
        </w:r>
        <w:r w:rsidR="00CD7B49" w:rsidRPr="00CD7B49">
          <w:rPr>
            <w:rStyle w:val="a3"/>
          </w:rPr>
          <w:t>ream Works LLC</w:t>
        </w:r>
      </w:hyperlink>
    </w:p>
    <w:p w:rsidR="00CD7B49" w:rsidRPr="002C3BA6" w:rsidRDefault="00CD7B49" w:rsidP="00255E5D">
      <w:pPr>
        <w:jc w:val="center"/>
        <w:rPr>
          <w:b/>
        </w:rPr>
      </w:pPr>
      <w:r>
        <w:t>To beget something out of nothing, what matters is…</w:t>
      </w:r>
    </w:p>
    <w:p w:rsidR="00255E5D" w:rsidRDefault="00255E5D" w:rsidP="00255E5D">
      <w:pPr>
        <w:jc w:val="right"/>
      </w:pPr>
      <w:r>
        <w:rPr>
          <w:rFonts w:hint="eastAsia"/>
        </w:rPr>
        <w:t>20160324</w:t>
      </w:r>
      <w:r>
        <w:rPr>
          <w:rFonts w:hint="eastAsia"/>
        </w:rPr>
        <w:t xml:space="preserve"> rev.1 </w:t>
      </w:r>
      <w:r>
        <w:rPr>
          <w:rFonts w:hint="eastAsia"/>
        </w:rPr>
        <w:t>齋藤旬</w:t>
      </w:r>
    </w:p>
    <w:p w:rsidR="00255E5D" w:rsidRDefault="00255E5D" w:rsidP="00255E5D"/>
    <w:p w:rsidR="009F6DAF" w:rsidRDefault="00CD7B49" w:rsidP="00CD7B49">
      <w:pPr>
        <w:ind w:firstLineChars="100" w:firstLine="211"/>
      </w:pPr>
      <w:r>
        <w:rPr>
          <w:rFonts w:hint="eastAsia"/>
          <w:b/>
        </w:rPr>
        <w:t>再度、</w:t>
      </w:r>
      <w:r w:rsidR="00255E5D" w:rsidRPr="008E29AD">
        <w:rPr>
          <w:rFonts w:hint="eastAsia"/>
          <w:b/>
        </w:rPr>
        <w:t>九大でのプレゼン用パワポを</w:t>
      </w:r>
      <w:r w:rsidR="00255E5D">
        <w:rPr>
          <w:rFonts w:hint="eastAsia"/>
          <w:b/>
        </w:rPr>
        <w:t>表題のように</w:t>
      </w:r>
      <w:r w:rsidR="00255E5D" w:rsidRPr="008E29AD">
        <w:rPr>
          <w:rFonts w:hint="eastAsia"/>
          <w:b/>
        </w:rPr>
        <w:t>書き直した</w:t>
      </w:r>
      <w:r w:rsidR="00255E5D">
        <w:rPr>
          <w:rFonts w:hint="eastAsia"/>
        </w:rPr>
        <w:t>。</w:t>
      </w:r>
      <w:r>
        <w:rPr>
          <w:rFonts w:hint="eastAsia"/>
        </w:rPr>
        <w:t>人の才能など無形財産を活用する面で、米国</w:t>
      </w:r>
      <w:r>
        <w:rPr>
          <w:rFonts w:hint="eastAsia"/>
        </w:rPr>
        <w:t>Partnership</w:t>
      </w:r>
      <w:r>
        <w:rPr>
          <w:rFonts w:hint="eastAsia"/>
        </w:rPr>
        <w:t>税制の優れた点を探してみよう、といった内容。これならば</w:t>
      </w:r>
      <w:r>
        <w:rPr>
          <w:rFonts w:hint="eastAsia"/>
        </w:rPr>
        <w:t>postsecular</w:t>
      </w:r>
      <w:r>
        <w:rPr>
          <w:rFonts w:hint="eastAsia"/>
        </w:rPr>
        <w:t>議論を知らない人にとっても分かる内容だろう。</w:t>
      </w:r>
    </w:p>
    <w:p w:rsidR="00DB51DA" w:rsidRDefault="00DB51DA" w:rsidP="00CD7B49">
      <w:pPr>
        <w:ind w:firstLineChars="100" w:firstLine="210"/>
        <w:rPr>
          <w:rFonts w:hint="eastAsia"/>
        </w:rPr>
      </w:pPr>
      <w:r>
        <w:t>また、当コラム読者にとっても知識の整理に役立つだろう。</w:t>
      </w:r>
      <w:hyperlink r:id="rId7" w:history="1">
        <w:r w:rsidRPr="00DB51DA">
          <w:rPr>
            <w:rStyle w:val="a3"/>
          </w:rPr>
          <w:t>ここ</w:t>
        </w:r>
      </w:hyperlink>
      <w:r>
        <w:t>にアップしておいた。お読み頂きたい。</w:t>
      </w:r>
    </w:p>
    <w:p w:rsidR="00CD7B49" w:rsidRDefault="00CD7B49" w:rsidP="00DB51D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DB51DA">
        <w:rPr>
          <w:rFonts w:hint="eastAsia"/>
        </w:rPr>
        <w:t>今週は以上。来週も請</w:t>
      </w:r>
      <w:bookmarkStart w:id="0" w:name="_GoBack"/>
      <w:bookmarkEnd w:id="0"/>
      <w:r w:rsidR="00DB51DA">
        <w:rPr>
          <w:rFonts w:hint="eastAsia"/>
        </w:rPr>
        <w:t>うご期待。</w:t>
      </w:r>
    </w:p>
    <w:sectPr w:rsidR="00CD7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255E5D"/>
    <w:rsid w:val="009F6DAF"/>
    <w:rsid w:val="00A85E12"/>
    <w:rsid w:val="00CD7B49"/>
    <w:rsid w:val="00D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E6DF-0DF5-429B-9A44-B4DFAAB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E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7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lc.ip.rcast.u-tokyo.ac.jp/Papers/Kyushu%20Univ/Dream%20Works%20LLC%20rev4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c.ip.rcast.u-tokyo.ac.jp/Papers/Kyushu%20Univ/Dream%20Works%20LLC%20rev4.pptx" TargetMode="External"/><Relationship Id="rId5" Type="http://schemas.openxmlformats.org/officeDocument/2006/relationships/hyperlink" Target="http://www.vatican.va/holy_father/francesco/apost_exhortations/documents/papa-francesco_esortazione-ap_20131124_evangelii-gaudium_en.html" TargetMode="External"/><Relationship Id="rId4" Type="http://schemas.openxmlformats.org/officeDocument/2006/relationships/hyperlink" Target="http://www.llc.ip.rcast.u-tokyo.ac.jp/Column%20hobo-shuukan/2014/20141003%20W113%20economic%20substance%20without%20profit/shiryou/evolution%20history%20of%20US%20partnership%20taxation%20rev8.p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2016-03-24T00:18:00Z</dcterms:created>
  <dcterms:modified xsi:type="dcterms:W3CDTF">2016-03-24T00:47:00Z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